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1F0" w:rsidRPr="00740BCA" w:rsidRDefault="002551F0" w:rsidP="002551F0">
      <w:pPr>
        <w:spacing w:line="276" w:lineRule="auto"/>
        <w:jc w:val="both"/>
        <w:rPr>
          <w:sz w:val="40"/>
          <w:szCs w:val="24"/>
        </w:rPr>
      </w:pPr>
      <w:r>
        <w:rPr>
          <w:sz w:val="40"/>
          <w:szCs w:val="24"/>
        </w:rPr>
        <w:t xml:space="preserve">May 2025 </w:t>
      </w:r>
      <w:r w:rsidRPr="00C4017C">
        <w:rPr>
          <w:sz w:val="40"/>
          <w:szCs w:val="24"/>
        </w:rPr>
        <w:t xml:space="preserve">Faith Fundamentals </w:t>
      </w:r>
      <w:proofErr w:type="gramStart"/>
      <w:r>
        <w:rPr>
          <w:sz w:val="40"/>
          <w:szCs w:val="24"/>
        </w:rPr>
        <w:t>Supplement</w:t>
      </w:r>
      <w:proofErr w:type="gramEnd"/>
      <w:r w:rsidR="00040B1D">
        <w:rPr>
          <w:sz w:val="40"/>
          <w:szCs w:val="24"/>
        </w:rPr>
        <w:t xml:space="preserve"> </w:t>
      </w:r>
    </w:p>
    <w:p w:rsidR="002551F0" w:rsidRPr="00740BCA" w:rsidRDefault="002551F0" w:rsidP="002551F0">
      <w:pPr>
        <w:spacing w:line="276" w:lineRule="auto"/>
        <w:jc w:val="both"/>
        <w:rPr>
          <w:b/>
          <w:color w:val="C00000"/>
          <w:sz w:val="32"/>
          <w:szCs w:val="24"/>
        </w:rPr>
      </w:pPr>
      <w:r w:rsidRPr="00740BCA">
        <w:rPr>
          <w:b/>
          <w:color w:val="C00000"/>
          <w:sz w:val="32"/>
          <w:szCs w:val="24"/>
        </w:rPr>
        <w:t xml:space="preserve">Saint of the Month </w:t>
      </w:r>
    </w:p>
    <w:p w:rsidR="002551F0" w:rsidRDefault="002551F0" w:rsidP="002551F0">
      <w:r w:rsidRPr="00E90425">
        <w:rPr>
          <w:rFonts w:cs="Arial"/>
          <w:b/>
          <w:szCs w:val="24"/>
        </w:rPr>
        <w:t xml:space="preserve">St. </w:t>
      </w:r>
      <w:r>
        <w:rPr>
          <w:rFonts w:cs="Arial"/>
          <w:b/>
          <w:szCs w:val="24"/>
        </w:rPr>
        <w:t xml:space="preserve">Philip </w:t>
      </w:r>
      <w:proofErr w:type="spellStart"/>
      <w:r>
        <w:rPr>
          <w:rFonts w:cs="Arial"/>
          <w:b/>
          <w:szCs w:val="24"/>
        </w:rPr>
        <w:t>Neri</w:t>
      </w:r>
      <w:proofErr w:type="spellEnd"/>
      <w:r w:rsidR="00040B1D">
        <w:rPr>
          <w:rFonts w:cs="Arial"/>
          <w:b/>
          <w:szCs w:val="24"/>
        </w:rPr>
        <w:t xml:space="preserve"> </w:t>
      </w:r>
      <w:r w:rsidRPr="00E90425">
        <w:rPr>
          <w:rFonts w:cs="Arial"/>
          <w:b/>
          <w:szCs w:val="24"/>
        </w:rPr>
        <w:t>(</w:t>
      </w:r>
      <w:proofErr w:type="spellStart"/>
      <w:r w:rsidRPr="00E90425">
        <w:rPr>
          <w:rFonts w:cs="Arial"/>
          <w:b/>
          <w:szCs w:val="24"/>
        </w:rPr>
        <w:t>Feastday</w:t>
      </w:r>
      <w:proofErr w:type="spellEnd"/>
      <w:r w:rsidRPr="00E90425">
        <w:rPr>
          <w:rFonts w:cs="Arial"/>
          <w:b/>
          <w:szCs w:val="24"/>
        </w:rPr>
        <w:t xml:space="preserve">, </w:t>
      </w:r>
      <w:r>
        <w:rPr>
          <w:rFonts w:cs="Arial"/>
          <w:b/>
          <w:szCs w:val="24"/>
        </w:rPr>
        <w:t>May 26</w:t>
      </w:r>
      <w:r w:rsidRPr="00E90425">
        <w:rPr>
          <w:rFonts w:cs="Arial"/>
          <w:b/>
          <w:szCs w:val="24"/>
        </w:rPr>
        <w:t xml:space="preserve">) </w:t>
      </w:r>
      <w:r w:rsidRPr="00E90425">
        <w:rPr>
          <w:rFonts w:cs="Arial"/>
          <w:szCs w:val="24"/>
        </w:rPr>
        <w:t>–</w:t>
      </w:r>
      <w:r w:rsidR="00040B1D">
        <w:rPr>
          <w:rFonts w:cs="Arial"/>
          <w:szCs w:val="24"/>
        </w:rPr>
        <w:t xml:space="preserve"> </w:t>
      </w:r>
      <w:r>
        <w:t xml:space="preserve">St. Philip </w:t>
      </w:r>
      <w:proofErr w:type="spellStart"/>
      <w:r>
        <w:t>Neri</w:t>
      </w:r>
      <w:proofErr w:type="spellEnd"/>
      <w:r>
        <w:t xml:space="preserve"> (1515-1595) is one of the Church’s most joyful saints. He was born in Florence but was called the Apostle of Rome because his entire </w:t>
      </w:r>
      <w:r w:rsidR="00040B1D">
        <w:t xml:space="preserve">priesthood was spent </w:t>
      </w:r>
      <w:r>
        <w:t xml:space="preserve">in Rome during a time of crisis where he led many reforms of clergy and laity alike. </w:t>
      </w:r>
    </w:p>
    <w:p w:rsidR="002551F0" w:rsidRDefault="002551F0" w:rsidP="002551F0">
      <w:pPr>
        <w:rPr>
          <w:rFonts w:cs="Arial"/>
          <w:color w:val="202122"/>
          <w:shd w:val="clear" w:color="auto" w:fill="FFFFFF"/>
        </w:rPr>
      </w:pPr>
      <w:r>
        <w:rPr>
          <w:rFonts w:cs="Arial"/>
          <w:color w:val="202122"/>
          <w:shd w:val="clear" w:color="auto" w:fill="FFFFFF"/>
        </w:rPr>
        <w:t xml:space="preserve">His motto </w:t>
      </w:r>
      <w:r w:rsidR="00A518A1">
        <w:rPr>
          <w:rFonts w:cs="Arial"/>
          <w:color w:val="202122"/>
          <w:shd w:val="clear" w:color="auto" w:fill="FFFFFF"/>
        </w:rPr>
        <w:t>was</w:t>
      </w:r>
      <w:r>
        <w:rPr>
          <w:rFonts w:cs="Arial"/>
          <w:color w:val="202122"/>
          <w:shd w:val="clear" w:color="auto" w:fill="FFFFFF"/>
        </w:rPr>
        <w:t xml:space="preserve"> "A joyful heart is more easily made perfect than a downcast one." He lived that way with a playful sense of humor and wit. His famous pilgrimages throughout Rome included music and </w:t>
      </w:r>
      <w:r w:rsidR="00040B1D">
        <w:rPr>
          <w:rFonts w:cs="Arial"/>
          <w:color w:val="202122"/>
          <w:shd w:val="clear" w:color="auto" w:fill="FFFFFF"/>
        </w:rPr>
        <w:t xml:space="preserve">family </w:t>
      </w:r>
      <w:r>
        <w:rPr>
          <w:rFonts w:cs="Arial"/>
          <w:color w:val="202122"/>
          <w:shd w:val="clear" w:color="auto" w:fill="FFFFFF"/>
        </w:rPr>
        <w:t xml:space="preserve">picnicking to evangelize </w:t>
      </w:r>
      <w:r w:rsidR="00040B1D">
        <w:rPr>
          <w:rFonts w:cs="Arial"/>
          <w:color w:val="202122"/>
          <w:shd w:val="clear" w:color="auto" w:fill="FFFFFF"/>
        </w:rPr>
        <w:t>souls</w:t>
      </w:r>
      <w:r>
        <w:rPr>
          <w:rFonts w:cs="Arial"/>
          <w:color w:val="202122"/>
          <w:shd w:val="clear" w:color="auto" w:fill="FFFFFF"/>
        </w:rPr>
        <w:t xml:space="preserve">. </w:t>
      </w:r>
    </w:p>
    <w:p w:rsidR="002551F0" w:rsidRDefault="002551F0" w:rsidP="002551F0">
      <w:pPr>
        <w:rPr>
          <w:rFonts w:cs="Arial"/>
          <w:color w:val="202122"/>
          <w:shd w:val="clear" w:color="auto" w:fill="FFFFFF"/>
        </w:rPr>
      </w:pPr>
      <w:r>
        <w:rPr>
          <w:rFonts w:cs="Arial"/>
          <w:color w:val="202122"/>
          <w:shd w:val="clear" w:color="auto" w:fill="FFFFFF"/>
        </w:rPr>
        <w:t xml:space="preserve">He </w:t>
      </w:r>
      <w:r w:rsidR="00040B1D">
        <w:rPr>
          <w:rFonts w:cs="Arial"/>
          <w:color w:val="202122"/>
          <w:shd w:val="clear" w:color="auto" w:fill="FFFFFF"/>
        </w:rPr>
        <w:t xml:space="preserve">often went </w:t>
      </w:r>
      <w:r>
        <w:rPr>
          <w:rFonts w:cs="Arial"/>
          <w:color w:val="202122"/>
          <w:shd w:val="clear" w:color="auto" w:fill="FFFFFF"/>
        </w:rPr>
        <w:t xml:space="preserve">into ecstasies during his celebration of Mass, and sometimes his Masses lasted over two hours. St. Phillip founded the Congregation of the Oratory and died on the Feast of the Sacred Heart in 1595. </w:t>
      </w:r>
    </w:p>
    <w:p w:rsidR="002551F0" w:rsidRPr="00740BCA" w:rsidRDefault="002551F0" w:rsidP="002551F0">
      <w:pPr>
        <w:spacing w:line="276" w:lineRule="auto"/>
        <w:rPr>
          <w:b/>
          <w:color w:val="C00000"/>
          <w:sz w:val="32"/>
        </w:rPr>
      </w:pPr>
      <w:r w:rsidRPr="00740BCA">
        <w:rPr>
          <w:b/>
          <w:color w:val="C00000"/>
          <w:sz w:val="32"/>
        </w:rPr>
        <w:t>C</w:t>
      </w:r>
      <w:r w:rsidR="00EE2489">
        <w:rPr>
          <w:b/>
          <w:color w:val="C00000"/>
          <w:sz w:val="32"/>
        </w:rPr>
        <w:t>a</w:t>
      </w:r>
      <w:r w:rsidR="002C2ADD">
        <w:rPr>
          <w:b/>
          <w:color w:val="C00000"/>
          <w:sz w:val="32"/>
        </w:rPr>
        <w:t>techism</w:t>
      </w:r>
      <w:bookmarkStart w:id="0" w:name="_GoBack"/>
      <w:bookmarkEnd w:id="0"/>
      <w:r w:rsidRPr="00740BCA">
        <w:rPr>
          <w:b/>
          <w:color w:val="C00000"/>
          <w:sz w:val="32"/>
        </w:rPr>
        <w:t xml:space="preserve"> Connection </w:t>
      </w:r>
    </w:p>
    <w:p w:rsidR="002551F0" w:rsidRDefault="00042E42">
      <w:r>
        <w:t>SALUS ANIMARUM—</w:t>
      </w:r>
      <w:proofErr w:type="gramStart"/>
      <w:r w:rsidR="00040B1D">
        <w:t>T</w:t>
      </w:r>
      <w:r>
        <w:t>he</w:t>
      </w:r>
      <w:proofErr w:type="gramEnd"/>
      <w:r>
        <w:t xml:space="preserve"> book of ecclesiastical rules and laws that we call the </w:t>
      </w:r>
      <w:r w:rsidRPr="00042E42">
        <w:rPr>
          <w:i/>
        </w:rPr>
        <w:t>Code of Canon Law</w:t>
      </w:r>
      <w:r>
        <w:t xml:space="preserve"> has the most extraordinary ending. Of the </w:t>
      </w:r>
      <w:r w:rsidR="00EE2489">
        <w:t>1</w:t>
      </w:r>
      <w:r>
        <w:t>,</w:t>
      </w:r>
      <w:r w:rsidR="00EE2489">
        <w:t>752</w:t>
      </w:r>
      <w:r>
        <w:t xml:space="preserve"> canons (short paragraphs) that make up the book</w:t>
      </w:r>
      <w:r w:rsidR="00040B1D">
        <w:t>,</w:t>
      </w:r>
      <w:r>
        <w:t xml:space="preserve"> the last one puts the whole purpose of the Church’s law in perspective: </w:t>
      </w:r>
    </w:p>
    <w:p w:rsidR="00042E42" w:rsidRPr="003B0142" w:rsidRDefault="00042E42" w:rsidP="00042E42">
      <w:pPr>
        <w:shd w:val="clear" w:color="auto" w:fill="FFFFFF"/>
        <w:spacing w:after="336" w:line="240" w:lineRule="auto"/>
        <w:ind w:left="720"/>
      </w:pPr>
      <w:r w:rsidRPr="00040B1D">
        <w:rPr>
          <w:i/>
        </w:rPr>
        <w:t>The salvation of souls, which must always be the supreme law in the Church, i</w:t>
      </w:r>
      <w:r w:rsidR="00040B1D" w:rsidRPr="00040B1D">
        <w:rPr>
          <w:i/>
        </w:rPr>
        <w:t>s to be kept before one’s eyes.</w:t>
      </w:r>
      <w:r w:rsidRPr="003B0142">
        <w:t xml:space="preserve"> </w:t>
      </w:r>
      <w:r>
        <w:t>(Canon 1752)</w:t>
      </w:r>
    </w:p>
    <w:p w:rsidR="00042E42" w:rsidRDefault="00042E42">
      <w:r>
        <w:t xml:space="preserve">This one sentence caps the whole legal code and assures that no one can accuse the Church of being legalistic like the Pharisees. The Latin term for “salvation of souls” is </w:t>
      </w:r>
      <w:proofErr w:type="spellStart"/>
      <w:r w:rsidRPr="00042E42">
        <w:rPr>
          <w:i/>
        </w:rPr>
        <w:t>salus</w:t>
      </w:r>
      <w:proofErr w:type="spellEnd"/>
      <w:r w:rsidRPr="00042E42">
        <w:rPr>
          <w:i/>
        </w:rPr>
        <w:t xml:space="preserve"> </w:t>
      </w:r>
      <w:proofErr w:type="spellStart"/>
      <w:r w:rsidRPr="00042E42">
        <w:rPr>
          <w:i/>
        </w:rPr>
        <w:t>animarum</w:t>
      </w:r>
      <w:proofErr w:type="spellEnd"/>
      <w:r>
        <w:t xml:space="preserve">, and great saints like Philip </w:t>
      </w:r>
      <w:proofErr w:type="spellStart"/>
      <w:r>
        <w:t>Neri</w:t>
      </w:r>
      <w:proofErr w:type="spellEnd"/>
      <w:r>
        <w:t xml:space="preserve"> modeled their lives and ministries on what could be called the basic “mission statement” of the Church. </w:t>
      </w:r>
    </w:p>
    <w:p w:rsidR="002551F0" w:rsidRPr="00740BCA" w:rsidRDefault="002551F0" w:rsidP="002551F0">
      <w:pPr>
        <w:spacing w:line="276" w:lineRule="auto"/>
        <w:rPr>
          <w:b/>
          <w:color w:val="C00000"/>
          <w:sz w:val="32"/>
        </w:rPr>
      </w:pPr>
      <w:r w:rsidRPr="00740BCA">
        <w:rPr>
          <w:b/>
          <w:color w:val="C00000"/>
          <w:sz w:val="32"/>
        </w:rPr>
        <w:t>Back to Basics</w:t>
      </w:r>
      <w:r>
        <w:rPr>
          <w:b/>
          <w:color w:val="C00000"/>
          <w:sz w:val="32"/>
        </w:rPr>
        <w:t xml:space="preserve"> </w:t>
      </w:r>
    </w:p>
    <w:p w:rsidR="002551F0" w:rsidRDefault="00EE2489">
      <w:r>
        <w:t>HERE AND NOW</w:t>
      </w:r>
      <w:r w:rsidR="00042E42">
        <w:t>—</w:t>
      </w:r>
      <w:proofErr w:type="gramStart"/>
      <w:r w:rsidR="008370F6">
        <w:t>It</w:t>
      </w:r>
      <w:proofErr w:type="gramEnd"/>
      <w:r w:rsidR="008370F6">
        <w:t xml:space="preserve"> is not only on </w:t>
      </w:r>
      <w:r w:rsidR="00042E42">
        <w:t xml:space="preserve">All Souls Day </w:t>
      </w:r>
      <w:r w:rsidR="008370F6">
        <w:t>that the Church prays for souls. M</w:t>
      </w:r>
      <w:r w:rsidR="00042E42">
        <w:t xml:space="preserve">embers of the Church </w:t>
      </w:r>
      <w:r w:rsidR="006A67BC">
        <w:t>are</w:t>
      </w:r>
      <w:r w:rsidR="008370F6">
        <w:t xml:space="preserve"> obliged to be </w:t>
      </w:r>
      <w:r w:rsidR="006A67BC">
        <w:t>concerned</w:t>
      </w:r>
      <w:r w:rsidR="00042E42">
        <w:t xml:space="preserve"> about the salvation of souls in the </w:t>
      </w:r>
      <w:r w:rsidR="006A67BC">
        <w:rPr>
          <w:i/>
        </w:rPr>
        <w:t>here and now,</w:t>
      </w:r>
      <w:r w:rsidR="006A67BC">
        <w:t xml:space="preserve"> every day of the year! We do this </w:t>
      </w:r>
      <w:r w:rsidR="000A2EF8">
        <w:t xml:space="preserve">in </w:t>
      </w:r>
      <w:r w:rsidR="006A67BC">
        <w:t xml:space="preserve">four ways: </w:t>
      </w:r>
    </w:p>
    <w:p w:rsidR="006A67BC" w:rsidRPr="00321736" w:rsidRDefault="006A67BC" w:rsidP="006A67BC">
      <w:pPr>
        <w:numPr>
          <w:ilvl w:val="0"/>
          <w:numId w:val="1"/>
        </w:numPr>
        <w:shd w:val="clear" w:color="auto" w:fill="FFFFFF"/>
        <w:spacing w:before="300" w:after="150" w:line="240" w:lineRule="auto"/>
        <w:outlineLvl w:val="1"/>
        <w:rPr>
          <w:rFonts w:eastAsia="Times New Roman" w:cs="Arial"/>
          <w:color w:val="1E1E1E"/>
          <w:szCs w:val="24"/>
        </w:rPr>
      </w:pPr>
      <w:r w:rsidRPr="002B6DE6">
        <w:rPr>
          <w:rFonts w:eastAsia="Times New Roman" w:cs="Arial"/>
          <w:b/>
          <w:color w:val="1E1E1E"/>
          <w:szCs w:val="24"/>
        </w:rPr>
        <w:t>Care</w:t>
      </w:r>
      <w:r w:rsidR="002B6DE6" w:rsidRPr="002B6DE6">
        <w:rPr>
          <w:rFonts w:eastAsia="Times New Roman" w:cs="Arial"/>
          <w:b/>
          <w:color w:val="1E1E1E"/>
          <w:szCs w:val="24"/>
        </w:rPr>
        <w:t>:</w:t>
      </w:r>
      <w:r w:rsidR="002B6DE6">
        <w:rPr>
          <w:rFonts w:eastAsia="Times New Roman" w:cs="Arial"/>
          <w:color w:val="1E1E1E"/>
          <w:szCs w:val="24"/>
        </w:rPr>
        <w:t xml:space="preserve"> This term </w:t>
      </w:r>
      <w:r w:rsidR="009519B2">
        <w:rPr>
          <w:rFonts w:eastAsia="Times New Roman" w:cs="Arial"/>
          <w:color w:val="1E1E1E"/>
          <w:szCs w:val="24"/>
        </w:rPr>
        <w:t xml:space="preserve">refers to </w:t>
      </w:r>
      <w:r w:rsidR="002B6DE6">
        <w:rPr>
          <w:rFonts w:eastAsia="Times New Roman" w:cs="Arial"/>
          <w:color w:val="1E1E1E"/>
          <w:szCs w:val="24"/>
        </w:rPr>
        <w:t>the Corporal and Spiritual Works of Mercy. Catholics believe in the fundamental dignity of the human person</w:t>
      </w:r>
      <w:r w:rsidR="00040B1D">
        <w:rPr>
          <w:rFonts w:eastAsia="Times New Roman" w:cs="Arial"/>
          <w:color w:val="1E1E1E"/>
          <w:szCs w:val="24"/>
        </w:rPr>
        <w:t>.</w:t>
      </w:r>
      <w:r w:rsidR="002B6DE6">
        <w:rPr>
          <w:rFonts w:eastAsia="Times New Roman" w:cs="Arial"/>
          <w:color w:val="1E1E1E"/>
          <w:szCs w:val="24"/>
        </w:rPr>
        <w:t xml:space="preserve"> </w:t>
      </w:r>
      <w:r w:rsidR="00040B1D">
        <w:rPr>
          <w:rFonts w:eastAsia="Times New Roman" w:cs="Arial"/>
          <w:color w:val="1E1E1E"/>
          <w:szCs w:val="24"/>
        </w:rPr>
        <w:t xml:space="preserve">Our </w:t>
      </w:r>
      <w:r w:rsidR="002B6DE6">
        <w:rPr>
          <w:rFonts w:eastAsia="Times New Roman" w:cs="Arial"/>
          <w:color w:val="1E1E1E"/>
          <w:szCs w:val="24"/>
        </w:rPr>
        <w:t xml:space="preserve">concern </w:t>
      </w:r>
      <w:r w:rsidR="00040B1D">
        <w:rPr>
          <w:rFonts w:eastAsia="Times New Roman" w:cs="Arial"/>
          <w:color w:val="1E1E1E"/>
          <w:szCs w:val="24"/>
        </w:rPr>
        <w:t xml:space="preserve">is not just for their bodily wellbeing but also for the </w:t>
      </w:r>
      <w:r w:rsidR="002B6DE6">
        <w:rPr>
          <w:rFonts w:eastAsia="Times New Roman" w:cs="Arial"/>
          <w:color w:val="1E1E1E"/>
          <w:szCs w:val="24"/>
        </w:rPr>
        <w:t>salvation of their souls.</w:t>
      </w:r>
    </w:p>
    <w:p w:rsidR="006A67BC" w:rsidRPr="00321736" w:rsidRDefault="006A67BC" w:rsidP="006A67BC">
      <w:pPr>
        <w:numPr>
          <w:ilvl w:val="0"/>
          <w:numId w:val="1"/>
        </w:numPr>
        <w:shd w:val="clear" w:color="auto" w:fill="FFFFFF"/>
        <w:spacing w:before="300" w:after="150" w:line="240" w:lineRule="auto"/>
        <w:outlineLvl w:val="1"/>
        <w:rPr>
          <w:rFonts w:eastAsia="Times New Roman" w:cs="Arial"/>
          <w:color w:val="1E1E1E"/>
          <w:szCs w:val="24"/>
        </w:rPr>
      </w:pPr>
      <w:r w:rsidRPr="002B6DE6">
        <w:rPr>
          <w:rFonts w:eastAsia="Times New Roman" w:cs="Arial"/>
          <w:b/>
          <w:color w:val="1E1E1E"/>
          <w:szCs w:val="24"/>
        </w:rPr>
        <w:t>Prayer</w:t>
      </w:r>
      <w:r w:rsidR="002B6DE6" w:rsidRPr="002B6DE6">
        <w:rPr>
          <w:rFonts w:eastAsia="Times New Roman" w:cs="Arial"/>
          <w:b/>
          <w:color w:val="1E1E1E"/>
          <w:szCs w:val="24"/>
        </w:rPr>
        <w:t>:</w:t>
      </w:r>
      <w:r w:rsidR="002B6DE6">
        <w:rPr>
          <w:rFonts w:eastAsia="Times New Roman" w:cs="Arial"/>
          <w:color w:val="1E1E1E"/>
          <w:szCs w:val="24"/>
        </w:rPr>
        <w:t xml:space="preserve"> Catholics believe that God “</w:t>
      </w:r>
      <w:r w:rsidR="002B6DE6">
        <w:rPr>
          <w:rStyle w:val="txt"/>
        </w:rPr>
        <w:t>wills everyone to be saved and to come to knowledge of the truth” (1 Tim 2:4), so we pray for the salvation of every single soul on the face of the earth</w:t>
      </w:r>
      <w:r w:rsidR="00040B1D">
        <w:rPr>
          <w:rStyle w:val="txt"/>
        </w:rPr>
        <w:t xml:space="preserve">. </w:t>
      </w:r>
    </w:p>
    <w:p w:rsidR="006A67BC" w:rsidRPr="00321736" w:rsidRDefault="006A67BC" w:rsidP="006A67BC">
      <w:pPr>
        <w:numPr>
          <w:ilvl w:val="0"/>
          <w:numId w:val="1"/>
        </w:numPr>
        <w:shd w:val="clear" w:color="auto" w:fill="FFFFFF"/>
        <w:spacing w:before="300" w:after="150" w:line="240" w:lineRule="auto"/>
        <w:outlineLvl w:val="1"/>
        <w:rPr>
          <w:rFonts w:eastAsia="Times New Roman" w:cs="Arial"/>
          <w:color w:val="1E1E1E"/>
          <w:szCs w:val="24"/>
        </w:rPr>
      </w:pPr>
      <w:r w:rsidRPr="00520984">
        <w:rPr>
          <w:rFonts w:eastAsia="Times New Roman" w:cs="Arial"/>
          <w:b/>
          <w:color w:val="1E1E1E"/>
          <w:szCs w:val="24"/>
        </w:rPr>
        <w:lastRenderedPageBreak/>
        <w:t>Prepare</w:t>
      </w:r>
      <w:r w:rsidR="00125D26" w:rsidRPr="00520984">
        <w:rPr>
          <w:rFonts w:eastAsia="Times New Roman" w:cs="Arial"/>
          <w:b/>
          <w:color w:val="1E1E1E"/>
          <w:szCs w:val="24"/>
        </w:rPr>
        <w:t>:</w:t>
      </w:r>
      <w:r w:rsidR="00125D26">
        <w:rPr>
          <w:rFonts w:eastAsia="Times New Roman" w:cs="Arial"/>
          <w:color w:val="1E1E1E"/>
          <w:szCs w:val="24"/>
        </w:rPr>
        <w:t xml:space="preserve"> </w:t>
      </w:r>
      <w:r w:rsidR="00520984">
        <w:rPr>
          <w:rFonts w:eastAsia="Times New Roman" w:cs="Arial"/>
          <w:color w:val="1E1E1E"/>
          <w:szCs w:val="24"/>
        </w:rPr>
        <w:t xml:space="preserve">The reason why the Catholic Church has always been in the business of education is that we believe </w:t>
      </w:r>
      <w:r w:rsidR="00040B1D">
        <w:rPr>
          <w:rFonts w:eastAsia="Times New Roman" w:cs="Arial"/>
          <w:color w:val="1E1E1E"/>
          <w:szCs w:val="24"/>
        </w:rPr>
        <w:t xml:space="preserve">it is necessary to teach </w:t>
      </w:r>
      <w:r w:rsidR="00520984">
        <w:rPr>
          <w:rFonts w:eastAsia="Times New Roman" w:cs="Arial"/>
          <w:color w:val="1E1E1E"/>
          <w:szCs w:val="24"/>
        </w:rPr>
        <w:t xml:space="preserve">people </w:t>
      </w:r>
      <w:r w:rsidR="00040B1D">
        <w:rPr>
          <w:rFonts w:eastAsia="Times New Roman" w:cs="Arial"/>
          <w:color w:val="1E1E1E"/>
          <w:szCs w:val="24"/>
        </w:rPr>
        <w:t>to</w:t>
      </w:r>
      <w:r w:rsidR="00520984">
        <w:rPr>
          <w:rFonts w:eastAsia="Times New Roman" w:cs="Arial"/>
          <w:color w:val="1E1E1E"/>
          <w:szCs w:val="24"/>
        </w:rPr>
        <w:t xml:space="preserve"> live morally good lives here on earth </w:t>
      </w:r>
      <w:r w:rsidR="00040B1D">
        <w:rPr>
          <w:rFonts w:eastAsia="Times New Roman" w:cs="Arial"/>
          <w:color w:val="1E1E1E"/>
          <w:szCs w:val="24"/>
        </w:rPr>
        <w:t xml:space="preserve">as a preparation </w:t>
      </w:r>
      <w:r w:rsidR="00520984">
        <w:rPr>
          <w:rFonts w:eastAsia="Times New Roman" w:cs="Arial"/>
          <w:color w:val="1E1E1E"/>
          <w:szCs w:val="24"/>
        </w:rPr>
        <w:t xml:space="preserve">for the life of heaven. </w:t>
      </w:r>
    </w:p>
    <w:p w:rsidR="006A67BC" w:rsidRPr="00520984" w:rsidRDefault="006A67BC" w:rsidP="00520984">
      <w:pPr>
        <w:numPr>
          <w:ilvl w:val="0"/>
          <w:numId w:val="1"/>
        </w:numPr>
      </w:pPr>
      <w:r w:rsidRPr="00520984">
        <w:rPr>
          <w:b/>
        </w:rPr>
        <w:t>Share</w:t>
      </w:r>
      <w:r w:rsidR="00520984" w:rsidRPr="00520984">
        <w:rPr>
          <w:b/>
        </w:rPr>
        <w:t>:</w:t>
      </w:r>
      <w:r w:rsidR="00520984" w:rsidRPr="00520984">
        <w:t xml:space="preserve"> </w:t>
      </w:r>
      <w:r w:rsidR="00040B1D">
        <w:t>Jesus Himself</w:t>
      </w:r>
      <w:r w:rsidR="00040B1D" w:rsidRPr="00520984">
        <w:t xml:space="preserve"> </w:t>
      </w:r>
      <w:r w:rsidR="00040B1D">
        <w:t xml:space="preserve">told us </w:t>
      </w:r>
      <w:r w:rsidR="00520984" w:rsidRPr="00520984">
        <w:t xml:space="preserve">to “make disciples of all nations, baptizing them in the name of the Father, and of the Son, and of the </w:t>
      </w:r>
      <w:r w:rsidR="00520984">
        <w:t>H</w:t>
      </w:r>
      <w:r w:rsidR="00520984" w:rsidRPr="00520984">
        <w:t xml:space="preserve">oly Spirit, </w:t>
      </w:r>
      <w:bookmarkStart w:id="1" w:name="48028020"/>
      <w:bookmarkEnd w:id="1"/>
      <w:r w:rsidR="00520984" w:rsidRPr="00520984">
        <w:t>teaching them to observ</w:t>
      </w:r>
      <w:r w:rsidR="00520984">
        <w:t>e all that I have commanded you” (Mt 28:18-20)</w:t>
      </w:r>
      <w:r w:rsidR="00040B1D">
        <w:t>.</w:t>
      </w:r>
      <w:r w:rsidR="00520984">
        <w:t xml:space="preserve"> </w:t>
      </w:r>
      <w:r w:rsidR="00077603">
        <w:t>This mandate</w:t>
      </w:r>
      <w:r w:rsidR="00040B1D">
        <w:t xml:space="preserve"> </w:t>
      </w:r>
      <w:r w:rsidR="00077603">
        <w:t xml:space="preserve">forms </w:t>
      </w:r>
      <w:r w:rsidR="00040B1D">
        <w:t xml:space="preserve">the basis </w:t>
      </w:r>
      <w:r w:rsidR="00520984">
        <w:t xml:space="preserve">of the Church’s missionary efforts to bring the Gospel to the </w:t>
      </w:r>
      <w:r w:rsidR="00077603">
        <w:t>ends of the earth</w:t>
      </w:r>
      <w:r w:rsidR="00520984">
        <w:t xml:space="preserve">. </w:t>
      </w:r>
    </w:p>
    <w:p w:rsidR="00ED65F9" w:rsidRPr="00ED65F9" w:rsidRDefault="00ED65F9" w:rsidP="003A7E83">
      <w:pPr>
        <w:shd w:val="clear" w:color="auto" w:fill="F2F2F2" w:themeFill="background1" w:themeFillShade="F2"/>
        <w:spacing w:before="240"/>
        <w:ind w:left="720" w:right="720"/>
        <w:jc w:val="center"/>
        <w:rPr>
          <w:i/>
        </w:rPr>
      </w:pPr>
      <w:r w:rsidRPr="00ED65F9">
        <w:rPr>
          <w:i/>
        </w:rPr>
        <w:t>Let us remember that the Heart of Jesus has called us not only for our own sanctification, but also for that of other souls. He wants to be helped in the salvation of souls.</w:t>
      </w:r>
    </w:p>
    <w:p w:rsidR="00ED65F9" w:rsidRPr="00077603" w:rsidRDefault="00ED65F9" w:rsidP="00CF482E">
      <w:pPr>
        <w:shd w:val="clear" w:color="auto" w:fill="F2F2F2" w:themeFill="background1" w:themeFillShade="F2"/>
        <w:ind w:left="720" w:right="720"/>
        <w:jc w:val="center"/>
        <w:rPr>
          <w:b/>
        </w:rPr>
      </w:pPr>
      <w:r w:rsidRPr="00077603">
        <w:rPr>
          <w:b/>
        </w:rPr>
        <w:t xml:space="preserve">~St. Padre </w:t>
      </w:r>
      <w:proofErr w:type="spellStart"/>
      <w:r w:rsidRPr="00077603">
        <w:rPr>
          <w:b/>
        </w:rPr>
        <w:t>Pio</w:t>
      </w:r>
      <w:proofErr w:type="spellEnd"/>
      <w:r w:rsidRPr="00077603">
        <w:rPr>
          <w:b/>
        </w:rPr>
        <w:t xml:space="preserve"> of </w:t>
      </w:r>
      <w:proofErr w:type="spellStart"/>
      <w:r w:rsidRPr="00077603">
        <w:rPr>
          <w:b/>
        </w:rPr>
        <w:t>Pietrelcina</w:t>
      </w:r>
      <w:proofErr w:type="spellEnd"/>
    </w:p>
    <w:p w:rsidR="002551F0" w:rsidRPr="00B752FA" w:rsidRDefault="002551F0" w:rsidP="002551F0">
      <w:pPr>
        <w:spacing w:line="276" w:lineRule="auto"/>
        <w:jc w:val="center"/>
      </w:pPr>
      <w:r>
        <w:t>-----------------------------</w:t>
      </w:r>
    </w:p>
    <w:p w:rsidR="002551F0" w:rsidRPr="00BA09FC" w:rsidRDefault="002551F0" w:rsidP="002551F0">
      <w:pPr>
        <w:spacing w:line="276" w:lineRule="auto"/>
        <w:jc w:val="center"/>
        <w:rPr>
          <w:rFonts w:cs="Arial"/>
          <w:sz w:val="22"/>
          <w:szCs w:val="24"/>
        </w:rPr>
      </w:pPr>
      <w:r w:rsidRPr="00BA09FC">
        <w:rPr>
          <w:rFonts w:cs="Arial"/>
          <w:sz w:val="22"/>
          <w:szCs w:val="24"/>
        </w:rPr>
        <w:t xml:space="preserve">The </w:t>
      </w:r>
      <w:r w:rsidRPr="00BA09FC">
        <w:rPr>
          <w:rFonts w:cs="Arial"/>
          <w:i/>
          <w:sz w:val="22"/>
          <w:szCs w:val="24"/>
        </w:rPr>
        <w:t>Prayers in the Pew</w:t>
      </w:r>
      <w:r w:rsidRPr="00BA09FC">
        <w:rPr>
          <w:rFonts w:cs="Arial"/>
          <w:sz w:val="22"/>
          <w:szCs w:val="24"/>
        </w:rPr>
        <w:t xml:space="preserve"> monthly newsletter and </w:t>
      </w:r>
      <w:r w:rsidRPr="00BA09FC">
        <w:rPr>
          <w:rFonts w:cs="Arial"/>
          <w:i/>
          <w:sz w:val="22"/>
          <w:szCs w:val="24"/>
        </w:rPr>
        <w:t>Faith Fundamentals</w:t>
      </w:r>
      <w:r w:rsidRPr="00BA09FC">
        <w:rPr>
          <w:rFonts w:cs="Arial"/>
          <w:sz w:val="22"/>
          <w:szCs w:val="24"/>
        </w:rPr>
        <w:t xml:space="preserve"> supplement are publications of </w:t>
      </w:r>
      <w:proofErr w:type="spellStart"/>
      <w:r w:rsidRPr="00BA09FC">
        <w:rPr>
          <w:rFonts w:cs="Arial"/>
          <w:sz w:val="22"/>
          <w:szCs w:val="24"/>
        </w:rPr>
        <w:t>SitStandKneel</w:t>
      </w:r>
      <w:proofErr w:type="spellEnd"/>
      <w:r w:rsidRPr="00BA09FC">
        <w:rPr>
          <w:rFonts w:cs="Arial"/>
          <w:sz w:val="22"/>
          <w:szCs w:val="24"/>
        </w:rPr>
        <w:t xml:space="preserve"> Partners, San Diego, CA. Visit us at wws.sitstandkneel.com for our prayer cards, novenas, and online newsletters. </w:t>
      </w:r>
    </w:p>
    <w:p w:rsidR="002551F0" w:rsidRPr="003810C1" w:rsidRDefault="002551F0" w:rsidP="002551F0">
      <w:pPr>
        <w:spacing w:line="276" w:lineRule="auto"/>
        <w:jc w:val="center"/>
        <w:rPr>
          <w:rFonts w:cs="Arial"/>
          <w:sz w:val="22"/>
          <w:szCs w:val="24"/>
        </w:rPr>
      </w:pPr>
      <w:r w:rsidRPr="00BA09FC">
        <w:rPr>
          <w:rFonts w:cs="Arial"/>
          <w:i/>
          <w:sz w:val="22"/>
          <w:szCs w:val="24"/>
        </w:rPr>
        <w:t>Helping Catholics to Learn, Live, and Love their Faith.</w:t>
      </w:r>
    </w:p>
    <w:sectPr w:rsidR="002551F0" w:rsidRPr="003810C1" w:rsidSect="00B5784D">
      <w:pgSz w:w="12240" w:h="15840" w:code="1"/>
      <w:pgMar w:top="1440" w:right="1440" w:bottom="144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720A4"/>
    <w:multiLevelType w:val="hybridMultilevel"/>
    <w:tmpl w:val="7BEEF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1F0"/>
    <w:rsid w:val="00034C52"/>
    <w:rsid w:val="00040B1D"/>
    <w:rsid w:val="00042E42"/>
    <w:rsid w:val="00077603"/>
    <w:rsid w:val="000A2EF8"/>
    <w:rsid w:val="00125D26"/>
    <w:rsid w:val="001F63E0"/>
    <w:rsid w:val="002551F0"/>
    <w:rsid w:val="002B6DE6"/>
    <w:rsid w:val="002C2ADD"/>
    <w:rsid w:val="003A7E83"/>
    <w:rsid w:val="00520984"/>
    <w:rsid w:val="005354AC"/>
    <w:rsid w:val="005C6992"/>
    <w:rsid w:val="006A67BC"/>
    <w:rsid w:val="00805A01"/>
    <w:rsid w:val="008370F6"/>
    <w:rsid w:val="009519B2"/>
    <w:rsid w:val="00A518A1"/>
    <w:rsid w:val="00B5784D"/>
    <w:rsid w:val="00CF482E"/>
    <w:rsid w:val="00D13891"/>
    <w:rsid w:val="00D33AF5"/>
    <w:rsid w:val="00E06D5C"/>
    <w:rsid w:val="00ED65F9"/>
    <w:rsid w:val="00EE2489"/>
    <w:rsid w:val="00F23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86E88-A0BB-4F8A-84A2-F8939CC1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5354AC"/>
    <w:pPr>
      <w:keepNext/>
      <w:keepLines/>
      <w:spacing w:before="240" w:after="120"/>
      <w:outlineLvl w:val="0"/>
    </w:pPr>
    <w:rPr>
      <w:rFonts w:eastAsia="Times New Roman" w:cstheme="majorBidi"/>
      <w:color w:val="2E74B5" w:themeColor="accent1" w:themeShade="BF"/>
      <w:sz w:val="28"/>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4AC"/>
    <w:rPr>
      <w:rFonts w:eastAsia="Times New Roman" w:cstheme="majorBidi"/>
      <w:color w:val="2E74B5" w:themeColor="accent1" w:themeShade="BF"/>
      <w:sz w:val="28"/>
      <w:szCs w:val="32"/>
      <w:lang w:bidi="en-US"/>
    </w:rPr>
  </w:style>
  <w:style w:type="paragraph" w:styleId="Title">
    <w:name w:val="Title"/>
    <w:basedOn w:val="Normal"/>
    <w:next w:val="Normal"/>
    <w:link w:val="TitleChar"/>
    <w:autoRedefine/>
    <w:uiPriority w:val="10"/>
    <w:qFormat/>
    <w:rsid w:val="005C6992"/>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5C6992"/>
    <w:rPr>
      <w:rFonts w:eastAsiaTheme="majorEastAsia" w:cstheme="majorBidi"/>
      <w:spacing w:val="-10"/>
      <w:kern w:val="28"/>
      <w:sz w:val="56"/>
      <w:szCs w:val="56"/>
    </w:rPr>
  </w:style>
  <w:style w:type="character" w:styleId="Emphasis">
    <w:name w:val="Emphasis"/>
    <w:basedOn w:val="DefaultParagraphFont"/>
    <w:uiPriority w:val="20"/>
    <w:qFormat/>
    <w:rsid w:val="002551F0"/>
    <w:rPr>
      <w:i/>
      <w:iCs/>
    </w:rPr>
  </w:style>
  <w:style w:type="character" w:customStyle="1" w:styleId="txt">
    <w:name w:val="txt"/>
    <w:basedOn w:val="DefaultParagraphFont"/>
    <w:rsid w:val="002B6DE6"/>
  </w:style>
  <w:style w:type="character" w:customStyle="1" w:styleId="bcv">
    <w:name w:val="bcv"/>
    <w:basedOn w:val="DefaultParagraphFont"/>
    <w:rsid w:val="00520984"/>
  </w:style>
  <w:style w:type="character" w:styleId="Hyperlink">
    <w:name w:val="Hyperlink"/>
    <w:basedOn w:val="DefaultParagraphFont"/>
    <w:uiPriority w:val="99"/>
    <w:unhideWhenUsed/>
    <w:rsid w:val="005209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387202">
      <w:bodyDiv w:val="1"/>
      <w:marLeft w:val="0"/>
      <w:marRight w:val="0"/>
      <w:marTop w:val="0"/>
      <w:marBottom w:val="0"/>
      <w:divBdr>
        <w:top w:val="none" w:sz="0" w:space="0" w:color="auto"/>
        <w:left w:val="none" w:sz="0" w:space="0" w:color="auto"/>
        <w:bottom w:val="none" w:sz="0" w:space="0" w:color="auto"/>
        <w:right w:val="none" w:sz="0" w:space="0" w:color="auto"/>
      </w:divBdr>
      <w:divsChild>
        <w:div w:id="294525188">
          <w:marLeft w:val="0"/>
          <w:marRight w:val="0"/>
          <w:marTop w:val="0"/>
          <w:marBottom w:val="0"/>
          <w:divBdr>
            <w:top w:val="none" w:sz="0" w:space="0" w:color="auto"/>
            <w:left w:val="none" w:sz="0" w:space="0" w:color="auto"/>
            <w:bottom w:val="none" w:sz="0" w:space="0" w:color="auto"/>
            <w:right w:val="none" w:sz="0" w:space="0" w:color="auto"/>
          </w:divBdr>
        </w:div>
        <w:div w:id="977343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16</cp:revision>
  <dcterms:created xsi:type="dcterms:W3CDTF">2025-04-24T16:55:00Z</dcterms:created>
  <dcterms:modified xsi:type="dcterms:W3CDTF">2025-04-27T18:39:00Z</dcterms:modified>
</cp:coreProperties>
</file>